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70" w:rsidRDefault="00D05770" w:rsidP="00D05770">
      <w:pPr>
        <w:pStyle w:val="2"/>
        <w:rPr>
          <w:rFonts w:hint="eastAsia"/>
        </w:rPr>
      </w:pPr>
    </w:p>
    <w:p w:rsidR="00D05770" w:rsidRDefault="00D05770" w:rsidP="00D05770">
      <w:pPr>
        <w:pStyle w:val="2"/>
        <w:rPr>
          <w:rFonts w:hint="eastAsia"/>
        </w:rPr>
      </w:pPr>
      <w:bookmarkStart w:id="0" w:name="_GoBack"/>
      <w:r>
        <w:rPr>
          <w:rFonts w:hint="eastAsia"/>
        </w:rPr>
        <w:t>附件1：</w:t>
      </w:r>
    </w:p>
    <w:tbl>
      <w:tblPr>
        <w:tblW w:w="15466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61"/>
        <w:gridCol w:w="440"/>
        <w:gridCol w:w="850"/>
        <w:gridCol w:w="1249"/>
        <w:gridCol w:w="1349"/>
        <w:gridCol w:w="1215"/>
        <w:gridCol w:w="1432"/>
        <w:gridCol w:w="1701"/>
        <w:gridCol w:w="948"/>
        <w:gridCol w:w="5621"/>
      </w:tblGrid>
      <w:tr w:rsidR="00D05770" w:rsidTr="005B7F82">
        <w:trPr>
          <w:trHeight w:val="963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D05770" w:rsidRDefault="00D05770" w:rsidP="005B7F82">
            <w:pPr>
              <w:widowControl/>
              <w:ind w:firstLineChars="500" w:firstLine="1800"/>
              <w:jc w:val="left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南京特殊教育师范学院询价采购函</w:t>
            </w:r>
          </w:p>
        </w:tc>
      </w:tr>
      <w:tr w:rsidR="00D05770" w:rsidTr="005B7F82">
        <w:trPr>
          <w:gridAfter w:val="1"/>
          <w:wAfter w:w="5621" w:type="dxa"/>
          <w:trHeight w:val="59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vAlign w:val="center"/>
          </w:tcPr>
          <w:p w:rsidR="00D05770" w:rsidRDefault="00D05770" w:rsidP="005B7F8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采购人发出询价时间：   2024 年6月 5日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70" w:rsidRDefault="00D05770" w:rsidP="005B7F8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供应商报价时间：  2024 年6月12日</w:t>
            </w:r>
          </w:p>
        </w:tc>
      </w:tr>
      <w:tr w:rsidR="00D05770" w:rsidTr="005B7F82">
        <w:trPr>
          <w:gridAfter w:val="1"/>
          <w:wAfter w:w="5621" w:type="dxa"/>
          <w:trHeight w:val="64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采购人全称（公章）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vAlign w:val="center"/>
          </w:tcPr>
          <w:p w:rsidR="00D05770" w:rsidRDefault="00D05770" w:rsidP="005B7F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南京特殊教育师范学院档案馆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供应商全称（公章）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D05770" w:rsidTr="005B7F82">
        <w:trPr>
          <w:gridAfter w:val="1"/>
          <w:wAfter w:w="5621" w:type="dxa"/>
          <w:trHeight w:val="78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采购人详细地址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供应商详细地址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D05770" w:rsidTr="005B7F82">
        <w:trPr>
          <w:gridAfter w:val="1"/>
          <w:wAfter w:w="5621" w:type="dxa"/>
          <w:trHeight w:val="37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经办人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陆老师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025</w:t>
            </w:r>
          </w:p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89668180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D05770" w:rsidTr="005B7F82">
        <w:trPr>
          <w:gridAfter w:val="1"/>
          <w:wAfter w:w="5621" w:type="dxa"/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品牌名称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规格、型号</w:t>
            </w:r>
          </w:p>
          <w:p w:rsidR="00D05770" w:rsidRDefault="00D05770" w:rsidP="005B7F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及主要性能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交货时间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交货地点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数量（页）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单价（页）*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总价</w:t>
            </w:r>
          </w:p>
          <w:p w:rsidR="00D05770" w:rsidRDefault="00D05770" w:rsidP="005B7F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05770" w:rsidTr="005B7F82">
        <w:trPr>
          <w:gridAfter w:val="1"/>
          <w:wAfter w:w="5621" w:type="dxa"/>
          <w:trHeight w:val="277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5770" w:rsidRDefault="00D05770" w:rsidP="005B7F82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招投标文件及</w:t>
            </w:r>
            <w:r>
              <w:rPr>
                <w:rFonts w:ascii="宋体" w:hAnsi="宋体" w:cs="宋体"/>
                <w:kern w:val="0"/>
              </w:rPr>
              <w:t>2024年文书档案数字化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1.2024年文书档案整理及数字化。</w:t>
            </w:r>
          </w:p>
          <w:p w:rsidR="00D05770" w:rsidRDefault="00D05770" w:rsidP="005B7F82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2.库存招投标文件整理及数字化。</w:t>
            </w:r>
          </w:p>
          <w:p w:rsidR="00D05770" w:rsidRDefault="00D05770" w:rsidP="005B7F82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3.项目总价肆万元，档案整理及数字化总数量按“总价/应标单价”计算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:rsidR="00D05770" w:rsidRDefault="00D05770" w:rsidP="005B7F82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2024年11月30日前 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档案馆（南京栖霞区神农路1号南京特师图书馆后五楼520室）</w:t>
            </w:r>
          </w:p>
        </w:tc>
        <w:tc>
          <w:tcPr>
            <w:tcW w:w="143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05770" w:rsidRDefault="00D05770" w:rsidP="005B7F82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肆万元整</w:t>
            </w:r>
          </w:p>
        </w:tc>
      </w:tr>
      <w:tr w:rsidR="00D05770" w:rsidTr="005B7F82">
        <w:trPr>
          <w:gridAfter w:val="1"/>
          <w:wAfter w:w="5621" w:type="dxa"/>
          <w:trHeight w:val="4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</w:t>
            </w:r>
          </w:p>
          <w:p w:rsidR="00D05770" w:rsidRDefault="00D05770" w:rsidP="005B7F82">
            <w:pPr>
              <w:widowControl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他</w:t>
            </w:r>
          </w:p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要求: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详细技术要求见公告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spacing w:val="-10"/>
                <w:kern w:val="0"/>
              </w:rPr>
            </w:pPr>
            <w:r>
              <w:rPr>
                <w:rFonts w:ascii="宋体" w:hAnsi="宋体" w:cs="宋体" w:hint="eastAsia"/>
                <w:spacing w:val="-10"/>
                <w:kern w:val="0"/>
              </w:rPr>
              <w:t>总报价:人民币(大写)</w:t>
            </w:r>
            <w:r>
              <w:rPr>
                <w:rFonts w:ascii="宋体" w:hAnsi="宋体" w:cs="宋体" w:hint="eastAsia"/>
                <w:spacing w:val="-10"/>
                <w:kern w:val="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肆万元  </w:t>
            </w:r>
            <w:r>
              <w:rPr>
                <w:rFonts w:ascii="宋体" w:hAnsi="宋体" w:cs="宋体" w:hint="eastAsia"/>
                <w:spacing w:val="-10"/>
                <w:kern w:val="0"/>
                <w:u w:val="single"/>
              </w:rPr>
              <w:t xml:space="preserve"> </w:t>
            </w:r>
          </w:p>
        </w:tc>
      </w:tr>
      <w:tr w:rsidR="00D05770" w:rsidTr="005B7F82">
        <w:trPr>
          <w:gridAfter w:val="1"/>
          <w:wAfter w:w="5621" w:type="dxa"/>
          <w:trHeight w:val="450"/>
        </w:trPr>
        <w:tc>
          <w:tcPr>
            <w:tcW w:w="4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要求供应商报价截止时间：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￥ 40000.00</w:t>
            </w:r>
          </w:p>
        </w:tc>
      </w:tr>
      <w:tr w:rsidR="00D05770" w:rsidTr="005B7F82">
        <w:trPr>
          <w:gridAfter w:val="1"/>
          <w:wAfter w:w="5621" w:type="dxa"/>
          <w:trHeight w:val="600"/>
        </w:trPr>
        <w:tc>
          <w:tcPr>
            <w:tcW w:w="4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2024年6月16日　 下 午 16 时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D05770" w:rsidTr="005B7F82">
        <w:trPr>
          <w:gridAfter w:val="1"/>
          <w:wAfter w:w="5621" w:type="dxa"/>
          <w:trHeight w:val="450"/>
        </w:trPr>
        <w:tc>
          <w:tcPr>
            <w:tcW w:w="4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  <w:kern w:val="0"/>
              </w:rPr>
              <w:t>虚线左方为采购人填写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770" w:rsidRDefault="00D05770" w:rsidP="005B7F8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  <w:kern w:val="0"/>
              </w:rPr>
              <w:t>虚线右方为供应商填写</w:t>
            </w:r>
          </w:p>
        </w:tc>
      </w:tr>
    </w:tbl>
    <w:p w:rsidR="00D05770" w:rsidRDefault="00D05770" w:rsidP="00D05770">
      <w:pPr>
        <w:jc w:val="left"/>
        <w:rPr>
          <w:rFonts w:ascii="等线" w:eastAsia="等线" w:hAnsi="等线"/>
          <w:szCs w:val="24"/>
        </w:rPr>
      </w:pPr>
      <w:r>
        <w:rPr>
          <w:rFonts w:ascii="等线" w:eastAsia="等线" w:hAnsi="等线" w:hint="eastAsia"/>
          <w:szCs w:val="24"/>
        </w:rPr>
        <w:t>注*  单价包括实体档案整理及数字化平均价格，根据此价格报加工总页数</w:t>
      </w:r>
    </w:p>
    <w:p w:rsidR="00E47899" w:rsidRDefault="00E47899"/>
    <w:sectPr w:rsidR="00E4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70"/>
    <w:rsid w:val="00D05770"/>
    <w:rsid w:val="00E4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0577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缩进2字符"/>
    <w:basedOn w:val="a"/>
    <w:qFormat/>
    <w:rsid w:val="00D05770"/>
    <w:pPr>
      <w:spacing w:line="288" w:lineRule="auto"/>
    </w:pPr>
    <w:rPr>
      <w:rFonts w:ascii="宋体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0577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缩进2字符"/>
    <w:basedOn w:val="a"/>
    <w:qFormat/>
    <w:rsid w:val="00D05770"/>
    <w:pPr>
      <w:spacing w:line="288" w:lineRule="auto"/>
    </w:pPr>
    <w:rPr>
      <w:rFonts w:ascii="宋体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2024-06-04T01:06:00Z</dcterms:created>
  <dcterms:modified xsi:type="dcterms:W3CDTF">2024-06-04T01:07:00Z</dcterms:modified>
</cp:coreProperties>
</file>